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7337C8D9" w:rsidR="00F77403" w:rsidRDefault="00F77403" w:rsidP="00F77403">
      <w:pPr>
        <w:pStyle w:val="CRCoverPage"/>
        <w:tabs>
          <w:tab w:val="right" w:pos="9639"/>
        </w:tabs>
        <w:spacing w:after="0"/>
        <w:rPr>
          <w:b/>
          <w:i/>
          <w:noProof/>
          <w:sz w:val="28"/>
        </w:rPr>
      </w:pPr>
      <w:r>
        <w:rPr>
          <w:b/>
          <w:noProof/>
          <w:sz w:val="24"/>
        </w:rPr>
        <w:t>3GPP TSG-SA3 Meeting #1</w:t>
      </w:r>
      <w:r w:rsidR="009E04F1">
        <w:rPr>
          <w:b/>
          <w:noProof/>
          <w:sz w:val="24"/>
        </w:rPr>
        <w:t>20</w:t>
      </w:r>
      <w:r>
        <w:rPr>
          <w:b/>
          <w:i/>
          <w:noProof/>
          <w:sz w:val="28"/>
        </w:rPr>
        <w:tab/>
        <w:t>S3-</w:t>
      </w:r>
      <w:r w:rsidR="00F96E3A" w:rsidRPr="006905E6">
        <w:rPr>
          <w:b/>
          <w:i/>
          <w:noProof/>
          <w:sz w:val="28"/>
        </w:rPr>
        <w:t>2</w:t>
      </w:r>
      <w:r w:rsidR="00F96E3A">
        <w:rPr>
          <w:b/>
          <w:i/>
          <w:noProof/>
          <w:sz w:val="28"/>
        </w:rPr>
        <w:t>51143</w:t>
      </w:r>
    </w:p>
    <w:p w14:paraId="6CFCD822" w14:textId="4FED8951" w:rsidR="00C91574" w:rsidRDefault="009E04F1" w:rsidP="00F77403">
      <w:pPr>
        <w:pStyle w:val="aff"/>
        <w:rPr>
          <w:sz w:val="22"/>
          <w:szCs w:val="22"/>
        </w:rPr>
      </w:pPr>
      <w:r>
        <w:rPr>
          <w:noProof/>
          <w:sz w:val="24"/>
        </w:rPr>
        <w:t>Athens, Greece 17 – 21 Feburary</w:t>
      </w:r>
      <w:r w:rsidRPr="005C1385">
        <w:rPr>
          <w:noProof/>
          <w:sz w:val="24"/>
        </w:rPr>
        <w:t xml:space="preserve"> 202</w:t>
      </w:r>
      <w:r>
        <w:rPr>
          <w:noProof/>
          <w:sz w:val="24"/>
        </w:rPr>
        <w:t>5</w:t>
      </w:r>
    </w:p>
    <w:p w14:paraId="3AFC8EAE" w14:textId="77777777" w:rsidR="00C91574" w:rsidRDefault="00C91574">
      <w:pPr>
        <w:rPr>
          <w:rFonts w:ascii="Arial" w:hAnsi="Arial" w:cs="Arial"/>
        </w:rPr>
      </w:pPr>
    </w:p>
    <w:p w14:paraId="05FA8C7F" w14:textId="43E3CBCB"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w:t>
      </w:r>
      <w:r>
        <w:rPr>
          <w:rFonts w:ascii="Arial" w:hAnsi="Arial" w:cs="Arial"/>
          <w:b/>
          <w:sz w:val="22"/>
          <w:szCs w:val="22"/>
        </w:rPr>
        <w:t xml:space="preserve"> </w:t>
      </w:r>
      <w:r w:rsidR="009E04F1" w:rsidRPr="009E04F1">
        <w:rPr>
          <w:rFonts w:ascii="Arial" w:hAnsi="Arial" w:cs="Arial"/>
          <w:b/>
          <w:sz w:val="22"/>
          <w:szCs w:val="22"/>
        </w:rPr>
        <w:t>LS on security questions related to NAS layer overhead reduction for data transfer using control plane CIoT</w:t>
      </w:r>
    </w:p>
    <w:p w14:paraId="77EC8B19" w14:textId="674FF268"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9E04F1" w:rsidRPr="009E04F1">
        <w:rPr>
          <w:rFonts w:ascii="Arial" w:hAnsi="Arial" w:cs="Arial"/>
          <w:b/>
          <w:sz w:val="22"/>
          <w:szCs w:val="22"/>
          <w:lang w:val="en-US" w:eastAsia="zh-CN"/>
        </w:rPr>
        <w:t>C1-247156</w:t>
      </w:r>
      <w:r>
        <w:rPr>
          <w:rFonts w:ascii="Arial" w:hAnsi="Arial" w:cs="Arial"/>
          <w:b/>
          <w:sz w:val="22"/>
          <w:szCs w:val="22"/>
          <w:lang w:val="en-US"/>
        </w:rPr>
        <w:t xml:space="preserve"> </w:t>
      </w:r>
      <w:r w:rsidR="009E04F1" w:rsidRPr="009E04F1">
        <w:rPr>
          <w:rFonts w:ascii="Arial" w:hAnsi="Arial" w:cs="Arial"/>
          <w:b/>
          <w:sz w:val="22"/>
          <w:szCs w:val="22"/>
          <w:lang w:val="en-US"/>
        </w:rPr>
        <w:t>LS on security questions related to NAS layer overhead reduction for data transfer using control plane CIoT</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12BCE342"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E04F1" w:rsidRPr="009E04F1">
        <w:rPr>
          <w:rFonts w:ascii="Arial" w:hAnsi="Arial" w:cs="Arial"/>
          <w:b/>
          <w:bCs/>
          <w:sz w:val="22"/>
          <w:szCs w:val="22"/>
        </w:rPr>
        <w:t>NORDAT-CP</w:t>
      </w:r>
    </w:p>
    <w:p w14:paraId="2FE067AD" w14:textId="77777777" w:rsidR="00C91574" w:rsidRDefault="00C91574">
      <w:pPr>
        <w:spacing w:after="60"/>
        <w:ind w:left="1985" w:hanging="1985"/>
        <w:rPr>
          <w:rFonts w:ascii="Arial" w:hAnsi="Arial" w:cs="Arial"/>
          <w:b/>
          <w:sz w:val="22"/>
          <w:szCs w:val="22"/>
        </w:rPr>
      </w:pPr>
    </w:p>
    <w:p w14:paraId="4EF62C24" w14:textId="555445DA"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Pr="00FA373D">
        <w:rPr>
          <w:rFonts w:ascii="Arial" w:hAnsi="Arial" w:cs="Arial"/>
          <w:b/>
          <w:sz w:val="22"/>
          <w:szCs w:val="22"/>
          <w:lang w:val="en-US"/>
        </w:rPr>
        <w:t>SA3</w:t>
      </w:r>
    </w:p>
    <w:p w14:paraId="5508482E" w14:textId="42991B50"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873343" w:rsidRPr="00873343">
        <w:rPr>
          <w:rFonts w:ascii="Arial" w:hAnsi="Arial" w:cs="Arial"/>
          <w:b/>
          <w:bCs/>
          <w:sz w:val="22"/>
          <w:szCs w:val="22"/>
          <w:lang w:val="en-US"/>
        </w:rPr>
        <w:t>CT1</w:t>
      </w:r>
    </w:p>
    <w:p w14:paraId="39C5E427" w14:textId="7367121F"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23800C82"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F77403">
        <w:rPr>
          <w:rFonts w:ascii="Arial" w:hAnsi="Arial" w:cs="Arial"/>
          <w:b/>
          <w:bCs/>
          <w:sz w:val="22"/>
          <w:szCs w:val="22"/>
          <w:lang w:val="fr-FR"/>
        </w:rPr>
        <w:t>Li Hu</w:t>
      </w:r>
    </w:p>
    <w:p w14:paraId="4BD5DDF1" w14:textId="5268935E"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F77403">
        <w:rPr>
          <w:rFonts w:ascii="Arial" w:hAnsi="Arial" w:cs="Arial"/>
          <w:b/>
          <w:bCs/>
          <w:sz w:val="22"/>
          <w:szCs w:val="22"/>
          <w:lang w:val="fr-FR"/>
        </w:rPr>
        <w:t>huli</w:t>
      </w:r>
      <w:r>
        <w:rPr>
          <w:rFonts w:ascii="Arial" w:hAnsi="Arial" w:cs="Arial"/>
          <w:b/>
          <w:bCs/>
          <w:sz w:val="22"/>
          <w:szCs w:val="22"/>
          <w:lang w:val="fr-FR"/>
        </w:rPr>
        <w:t>@</w:t>
      </w:r>
      <w:r w:rsidR="00F77403">
        <w:rPr>
          <w:rFonts w:ascii="Arial" w:hAnsi="Arial" w:cs="Arial"/>
          <w:b/>
          <w:bCs/>
          <w:sz w:val="22"/>
          <w:szCs w:val="22"/>
          <w:lang w:val="fr-FR"/>
        </w:rPr>
        <w:t>vivo</w:t>
      </w:r>
      <w:r>
        <w:rPr>
          <w:rFonts w:ascii="Arial" w:hAnsi="Arial" w:cs="Arial"/>
          <w:b/>
          <w:bCs/>
          <w:sz w:val="22"/>
          <w:szCs w:val="22"/>
          <w:lang w:val="fr-FR"/>
        </w:rPr>
        <w:t>.com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05404A1F" w:rsidR="00873343" w:rsidRDefault="008D6580" w:rsidP="00873343">
      <w:r w:rsidRPr="002B6C62">
        <w:t xml:space="preserve">SA3 thanks </w:t>
      </w:r>
      <w:r w:rsidR="00873343">
        <w:t>CT1</w:t>
      </w:r>
      <w:r w:rsidRPr="002B6C62">
        <w:t xml:space="preserve"> </w:t>
      </w:r>
      <w:r w:rsidR="00873343">
        <w:t>for the LS C1-</w:t>
      </w:r>
      <w:r w:rsidR="009E04F1" w:rsidRPr="009E04F1">
        <w:t>247156</w:t>
      </w:r>
      <w:r w:rsidR="00873343">
        <w:t xml:space="preserve"> on </w:t>
      </w:r>
      <w:r w:rsidR="009E04F1" w:rsidRPr="009E04F1">
        <w:t>security questions related to NAS layer overhead reduction for data transfer using control plane CIoT</w:t>
      </w:r>
      <w:r w:rsidR="00873343">
        <w:t xml:space="preserve">. </w:t>
      </w:r>
    </w:p>
    <w:p w14:paraId="0C22774D" w14:textId="6ACF00B0" w:rsidR="009E04F1" w:rsidRDefault="008408E2" w:rsidP="009E04F1">
      <w:r>
        <w:t xml:space="preserve">After discussion, </w:t>
      </w:r>
      <w:r w:rsidR="00977719">
        <w:t>SA3 has the answers for the following questions raised by CT1:</w:t>
      </w:r>
    </w:p>
    <w:p w14:paraId="21476DE3" w14:textId="77777777" w:rsidR="009E04F1" w:rsidRPr="002505CB" w:rsidRDefault="009E04F1" w:rsidP="009E04F1">
      <w:pPr>
        <w:rPr>
          <w:i/>
          <w:iCs/>
        </w:rPr>
      </w:pPr>
      <w:r w:rsidRPr="002505CB">
        <w:rPr>
          <w:i/>
          <w:iCs/>
        </w:rPr>
        <w:t xml:space="preserve">Question 1: Currently, SERVICE REQUEST message in EPS NAS uses short MAC and short sequence number. Would it be acceptable to use short MAC and/or short sequence number for the new NAS message format with minimized overhead for data transfer via NAS? </w:t>
      </w:r>
    </w:p>
    <w:p w14:paraId="13B4B425" w14:textId="3BC69D16" w:rsidR="00B15395" w:rsidRDefault="002505CB" w:rsidP="009E04F1">
      <w:pPr>
        <w:rPr>
          <w:lang w:eastAsia="zh-CN"/>
        </w:rPr>
      </w:pPr>
      <w:r>
        <w:rPr>
          <w:rFonts w:hint="eastAsia"/>
          <w:lang w:eastAsia="zh-CN"/>
        </w:rPr>
        <w:t>A</w:t>
      </w:r>
      <w:r>
        <w:rPr>
          <w:lang w:eastAsia="zh-CN"/>
        </w:rPr>
        <w:t xml:space="preserve">nswer 1: </w:t>
      </w:r>
      <w:r w:rsidR="008312AE" w:rsidRPr="008312AE">
        <w:rPr>
          <w:lang w:eastAsia="zh-CN"/>
        </w:rPr>
        <w:t xml:space="preserve">Short sequence number is acceptable </w:t>
      </w:r>
      <w:r w:rsidR="00A76D5C" w:rsidRPr="00A76D5C">
        <w:rPr>
          <w:lang w:eastAsia="zh-CN"/>
        </w:rPr>
        <w:t>from a security perspective</w:t>
      </w:r>
      <w:r w:rsidR="00A76D5C">
        <w:rPr>
          <w:lang w:eastAsia="zh-CN"/>
        </w:rPr>
        <w:t xml:space="preserve"> </w:t>
      </w:r>
      <w:r w:rsidR="008312AE" w:rsidRPr="008312AE">
        <w:rPr>
          <w:lang w:eastAsia="zh-CN"/>
        </w:rPr>
        <w:t>and it is left to CT1 to decide between the risk of messages being discarded due to the extra possibility of sequence number mismatch due to the short sequence number and the gain of reducing overhead</w:t>
      </w:r>
      <w:r w:rsidR="008312AE">
        <w:rPr>
          <w:lang w:eastAsia="zh-CN"/>
        </w:rPr>
        <w:t xml:space="preserve">. </w:t>
      </w:r>
      <w:r w:rsidR="00B15395" w:rsidRPr="00B15395">
        <w:rPr>
          <w:lang w:eastAsia="zh-CN"/>
        </w:rPr>
        <w:t>However, employing a short MAC compromise</w:t>
      </w:r>
      <w:r w:rsidR="00DA20B2">
        <w:rPr>
          <w:lang w:eastAsia="zh-CN"/>
        </w:rPr>
        <w:t>s</w:t>
      </w:r>
      <w:r w:rsidR="00B15395" w:rsidRPr="00B15395">
        <w:rPr>
          <w:lang w:eastAsia="zh-CN"/>
        </w:rPr>
        <w:t xml:space="preserve"> </w:t>
      </w:r>
      <w:r w:rsidR="00DB390D">
        <w:rPr>
          <w:lang w:eastAsia="zh-CN"/>
        </w:rPr>
        <w:t xml:space="preserve">the </w:t>
      </w:r>
      <w:r w:rsidR="00B15395" w:rsidRPr="00B15395">
        <w:rPr>
          <w:lang w:eastAsia="zh-CN"/>
        </w:rPr>
        <w:t xml:space="preserve">integrity strength and therefore </w:t>
      </w:r>
      <w:r w:rsidR="003F2F41">
        <w:rPr>
          <w:lang w:eastAsia="zh-CN"/>
        </w:rPr>
        <w:t xml:space="preserve">shall </w:t>
      </w:r>
      <w:r w:rsidR="00B15395" w:rsidRPr="00B15395">
        <w:rPr>
          <w:lang w:eastAsia="zh-CN"/>
        </w:rPr>
        <w:t xml:space="preserve">not </w:t>
      </w:r>
      <w:r w:rsidR="003F2F41">
        <w:rPr>
          <w:lang w:eastAsia="zh-CN"/>
        </w:rPr>
        <w:t xml:space="preserve">be used </w:t>
      </w:r>
      <w:r w:rsidR="0003665F">
        <w:rPr>
          <w:lang w:eastAsia="zh-CN"/>
        </w:rPr>
        <w:t xml:space="preserve">for </w:t>
      </w:r>
      <w:r w:rsidR="00FE235D">
        <w:rPr>
          <w:lang w:eastAsia="zh-CN"/>
        </w:rPr>
        <w:t xml:space="preserve">user </w:t>
      </w:r>
      <w:r w:rsidR="00B15395">
        <w:rPr>
          <w:lang w:eastAsia="zh-CN"/>
        </w:rPr>
        <w:t>data transfer</w:t>
      </w:r>
      <w:r w:rsidR="00B15395" w:rsidRPr="00B15395">
        <w:rPr>
          <w:lang w:eastAsia="zh-CN"/>
        </w:rPr>
        <w:t>.</w:t>
      </w:r>
    </w:p>
    <w:p w14:paraId="1AE3B396" w14:textId="77777777" w:rsidR="009E04F1" w:rsidRPr="00B15395" w:rsidRDefault="009E04F1" w:rsidP="009E04F1">
      <w:pPr>
        <w:rPr>
          <w:i/>
          <w:iCs/>
        </w:rPr>
      </w:pPr>
      <w:r w:rsidRPr="00B15395">
        <w:rPr>
          <w:i/>
          <w:iCs/>
        </w:rPr>
        <w:t xml:space="preserve">Question 2: Currently, all initial NAS messages contain Key Sequence Indicator (KSI). Would it be acceptable not to include the KSI in the new initial NAS message format with minimized overhead for data transfer via NAS? </w:t>
      </w:r>
    </w:p>
    <w:p w14:paraId="63D9742A" w14:textId="3E212458" w:rsidR="006377E1" w:rsidRDefault="00715642" w:rsidP="009E04F1">
      <w:pPr>
        <w:rPr>
          <w:lang w:eastAsia="zh-CN"/>
        </w:rPr>
      </w:pPr>
      <w:r>
        <w:rPr>
          <w:rFonts w:hint="eastAsia"/>
          <w:lang w:eastAsia="zh-CN"/>
        </w:rPr>
        <w:t>A</w:t>
      </w:r>
      <w:r>
        <w:rPr>
          <w:lang w:eastAsia="zh-CN"/>
        </w:rPr>
        <w:t xml:space="preserve">nswer 2: </w:t>
      </w:r>
      <w:r w:rsidR="005C0469">
        <w:rPr>
          <w:lang w:eastAsia="zh-CN"/>
        </w:rPr>
        <w:t>I</w:t>
      </w:r>
      <w:r w:rsidR="008E430A">
        <w:rPr>
          <w:lang w:eastAsia="zh-CN"/>
        </w:rPr>
        <w:t xml:space="preserve">f </w:t>
      </w:r>
      <w:r w:rsidR="008E430A" w:rsidRPr="008E430A">
        <w:rPr>
          <w:lang w:eastAsia="zh-CN"/>
        </w:rPr>
        <w:t xml:space="preserve">UE has </w:t>
      </w:r>
      <w:r w:rsidR="00F96E3A">
        <w:rPr>
          <w:lang w:eastAsia="zh-CN"/>
        </w:rPr>
        <w:t xml:space="preserve">a </w:t>
      </w:r>
      <w:r w:rsidR="00394531">
        <w:rPr>
          <w:lang w:eastAsia="zh-CN"/>
        </w:rPr>
        <w:t>NAS security context in use</w:t>
      </w:r>
      <w:r w:rsidR="008E430A" w:rsidRPr="008E430A">
        <w:rPr>
          <w:lang w:eastAsia="zh-CN"/>
        </w:rPr>
        <w:t>,</w:t>
      </w:r>
      <w:r w:rsidR="008E430A">
        <w:rPr>
          <w:lang w:eastAsia="zh-CN"/>
        </w:rPr>
        <w:t xml:space="preserve"> </w:t>
      </w:r>
      <w:r w:rsidR="00EB3C6C">
        <w:rPr>
          <w:lang w:eastAsia="zh-CN"/>
        </w:rPr>
        <w:t xml:space="preserve">for messages </w:t>
      </w:r>
      <w:r w:rsidR="008E430A">
        <w:rPr>
          <w:lang w:eastAsia="zh-CN"/>
        </w:rPr>
        <w:t xml:space="preserve">like </w:t>
      </w:r>
      <w:r w:rsidR="00EB3C6C" w:rsidRPr="00BC508A">
        <w:t>CONTROL PLANE SERVICE REQUEST</w:t>
      </w:r>
      <w:r w:rsidR="008E430A">
        <w:rPr>
          <w:lang w:eastAsia="zh-CN"/>
        </w:rPr>
        <w:t>, KSI can be omitted</w:t>
      </w:r>
      <w:r w:rsidR="00446E2B">
        <w:rPr>
          <w:lang w:eastAsia="zh-CN"/>
        </w:rPr>
        <w:t>, otherwise, it cannot be omitted</w:t>
      </w:r>
      <w:r w:rsidR="008E430A">
        <w:rPr>
          <w:lang w:eastAsia="zh-CN"/>
        </w:rPr>
        <w:t>.</w:t>
      </w:r>
      <w:r w:rsidR="00710339">
        <w:rPr>
          <w:lang w:eastAsia="zh-CN"/>
        </w:rPr>
        <w:t xml:space="preserve"> SA3 leaves decision on whether to omit this KSI to CT1.</w:t>
      </w:r>
    </w:p>
    <w:p w14:paraId="766D4A8E" w14:textId="77777777" w:rsidR="009E04F1" w:rsidRPr="00B15395" w:rsidRDefault="009E04F1" w:rsidP="009E04F1">
      <w:pPr>
        <w:rPr>
          <w:i/>
          <w:iCs/>
        </w:rPr>
      </w:pPr>
      <w:r w:rsidRPr="00B15395">
        <w:rPr>
          <w:i/>
          <w:iCs/>
        </w:rPr>
        <w:t>Question 3: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777740D7" w14:textId="52A798EB" w:rsidR="00E5570F" w:rsidRDefault="008408E2" w:rsidP="00E5570F">
      <w:pPr>
        <w:rPr>
          <w:lang w:eastAsia="zh-CN"/>
        </w:rPr>
      </w:pPr>
      <w:r>
        <w:rPr>
          <w:rFonts w:hint="eastAsia"/>
          <w:lang w:eastAsia="zh-CN"/>
        </w:rPr>
        <w:t>A</w:t>
      </w:r>
      <w:r>
        <w:rPr>
          <w:lang w:eastAsia="zh-CN"/>
        </w:rPr>
        <w:t xml:space="preserve">nswer 3: </w:t>
      </w:r>
      <w:r w:rsidR="000902BF">
        <w:rPr>
          <w:lang w:eastAsia="zh-CN"/>
        </w:rPr>
        <w:t>From design principle of security algorithm, t</w:t>
      </w:r>
      <w:r w:rsidR="00775237" w:rsidRPr="00775237">
        <w:rPr>
          <w:lang w:eastAsia="zh-CN"/>
        </w:rPr>
        <w:t xml:space="preserve">he EEA does not require messages to be byte-aligned since the LENGTH can be </w:t>
      </w:r>
      <w:r w:rsidR="00775237">
        <w:rPr>
          <w:lang w:eastAsia="zh-CN"/>
        </w:rPr>
        <w:t>set to</w:t>
      </w:r>
      <w:r w:rsidR="00775237" w:rsidRPr="00775237">
        <w:rPr>
          <w:lang w:eastAsia="zh-CN"/>
        </w:rPr>
        <w:t xml:space="preserve"> bit</w:t>
      </w:r>
      <w:r w:rsidR="00775237">
        <w:rPr>
          <w:lang w:eastAsia="zh-CN"/>
        </w:rPr>
        <w:t xml:space="preserve"> length</w:t>
      </w:r>
      <w:r w:rsidR="005A0EF4">
        <w:rPr>
          <w:lang w:eastAsia="zh-CN"/>
        </w:rPr>
        <w:t xml:space="preserve"> a</w:t>
      </w:r>
      <w:r w:rsidR="00775237" w:rsidRPr="00775237">
        <w:rPr>
          <w:lang w:eastAsia="zh-CN"/>
        </w:rPr>
        <w:t xml:space="preserve">s illustrated in section </w:t>
      </w:r>
      <w:r w:rsidR="005A0EF4">
        <w:rPr>
          <w:lang w:eastAsia="zh-CN"/>
        </w:rPr>
        <w:t xml:space="preserve">Annex </w:t>
      </w:r>
      <w:r w:rsidR="00030D4F">
        <w:rPr>
          <w:lang w:eastAsia="zh-CN"/>
        </w:rPr>
        <w:t>B.</w:t>
      </w:r>
      <w:r w:rsidR="005A0EF4">
        <w:rPr>
          <w:lang w:eastAsia="zh-CN"/>
        </w:rPr>
        <w:t>1</w:t>
      </w:r>
      <w:r w:rsidR="00030D4F">
        <w:rPr>
          <w:lang w:eastAsia="zh-CN"/>
        </w:rPr>
        <w:t>.1</w:t>
      </w:r>
      <w:r w:rsidR="00775237" w:rsidRPr="00775237">
        <w:rPr>
          <w:lang w:eastAsia="zh-CN"/>
        </w:rPr>
        <w:t xml:space="preserve"> of TS 33.401.</w:t>
      </w:r>
      <w:r w:rsidR="000902BF">
        <w:rPr>
          <w:lang w:eastAsia="zh-CN"/>
        </w:rPr>
        <w:t xml:space="preserve"> </w:t>
      </w:r>
      <w:r w:rsidR="00D56059">
        <w:rPr>
          <w:lang w:eastAsia="zh-CN"/>
        </w:rPr>
        <w:t xml:space="preserve">However, </w:t>
      </w:r>
      <w:r w:rsidR="005C0469">
        <w:rPr>
          <w:rFonts w:hint="eastAsia"/>
          <w:lang w:eastAsia="zh-CN"/>
        </w:rPr>
        <w:t>there</w:t>
      </w:r>
      <w:r w:rsidR="005C0469">
        <w:rPr>
          <w:lang w:eastAsia="zh-CN"/>
        </w:rPr>
        <w:t xml:space="preserve"> is</w:t>
      </w:r>
      <w:r w:rsidR="00D56059">
        <w:rPr>
          <w:lang w:eastAsia="zh-CN"/>
        </w:rPr>
        <w:t xml:space="preserve"> concern on hardware impact on existing implementation.</w:t>
      </w:r>
    </w:p>
    <w:p w14:paraId="04E51AD3" w14:textId="77777777" w:rsidR="00C91574" w:rsidRDefault="008D6580">
      <w:pPr>
        <w:pStyle w:val="1"/>
      </w:pPr>
      <w:r>
        <w:t>2</w:t>
      </w:r>
      <w:r>
        <w:tab/>
        <w:t>Actions</w:t>
      </w:r>
    </w:p>
    <w:p w14:paraId="6442B49E" w14:textId="75CC0958" w:rsidR="00C91574" w:rsidRDefault="008D6580">
      <w:pPr>
        <w:spacing w:after="120"/>
        <w:ind w:left="1985" w:hanging="1985"/>
        <w:rPr>
          <w:rFonts w:ascii="Arial" w:hAnsi="Arial" w:cs="Arial"/>
          <w:b/>
        </w:rPr>
      </w:pPr>
      <w:r>
        <w:rPr>
          <w:rFonts w:ascii="Arial" w:hAnsi="Arial" w:cs="Arial"/>
          <w:b/>
        </w:rPr>
        <w:t xml:space="preserve">To </w:t>
      </w:r>
      <w:r w:rsidR="00873343">
        <w:rPr>
          <w:rFonts w:ascii="Arial" w:hAnsi="Arial" w:cs="Arial"/>
          <w:b/>
        </w:rPr>
        <w:t>CT</w:t>
      </w:r>
      <w:r>
        <w:rPr>
          <w:rFonts w:ascii="Arial" w:hAnsi="Arial" w:cs="Arial"/>
          <w:b/>
        </w:rPr>
        <w:t xml:space="preserve"> WG</w:t>
      </w:r>
      <w:r w:rsidR="00873343">
        <w:rPr>
          <w:rFonts w:ascii="Arial" w:hAnsi="Arial" w:cs="Arial"/>
          <w:b/>
        </w:rPr>
        <w:t>1</w:t>
      </w:r>
      <w:r>
        <w:rPr>
          <w:rFonts w:ascii="Arial" w:hAnsi="Arial" w:cs="Arial"/>
          <w:b/>
        </w:rPr>
        <w:t>:</w:t>
      </w:r>
    </w:p>
    <w:p w14:paraId="6E17F26E" w14:textId="485D9EF1"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873343">
        <w:rPr>
          <w:rFonts w:ascii="Arial" w:hAnsi="Arial" w:cs="Arial"/>
          <w:color w:val="000000" w:themeColor="text1"/>
          <w:lang w:val="en-US"/>
        </w:rPr>
        <w:t>CT1</w:t>
      </w:r>
      <w:r>
        <w:rPr>
          <w:rFonts w:ascii="Arial" w:hAnsi="Arial" w:cs="Arial"/>
          <w:color w:val="000000" w:themeColor="text1"/>
          <w:lang w:val="en-US"/>
        </w:rPr>
        <w:t xml:space="preserve"> to take the above information into consideration</w:t>
      </w:r>
    </w:p>
    <w:p w14:paraId="27BC486B" w14:textId="77777777" w:rsidR="00C91574" w:rsidRDefault="008D6580">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BF1A9EC" w14:textId="5E732433" w:rsidR="00C91574" w:rsidRDefault="00F77403">
      <w:pPr>
        <w:rPr>
          <w:lang w:val="nb-NO" w:eastAsia="zh-CN"/>
        </w:rPr>
      </w:pPr>
      <w:r>
        <w:rPr>
          <w:rFonts w:hint="eastAsia"/>
          <w:lang w:val="nb-NO" w:eastAsia="zh-CN"/>
        </w:rPr>
        <w:t>S</w:t>
      </w:r>
      <w:r>
        <w:rPr>
          <w:lang w:val="nb-NO" w:eastAsia="zh-CN"/>
        </w:rPr>
        <w:t>A3#12</w:t>
      </w:r>
      <w:r w:rsidR="00CE5C54">
        <w:rPr>
          <w:lang w:val="nb-NO" w:eastAsia="zh-CN"/>
        </w:rPr>
        <w:t>1</w:t>
      </w:r>
      <w:r>
        <w:rPr>
          <w:lang w:val="nb-NO" w:eastAsia="zh-CN"/>
        </w:rPr>
        <w:tab/>
      </w:r>
      <w:r>
        <w:rPr>
          <w:lang w:val="nb-NO" w:eastAsia="zh-CN"/>
        </w:rPr>
        <w:tab/>
      </w:r>
      <w:r>
        <w:rPr>
          <w:lang w:val="nb-NO" w:eastAsia="zh-CN"/>
        </w:rPr>
        <w:tab/>
      </w:r>
      <w:r>
        <w:rPr>
          <w:lang w:val="nb-NO" w:eastAsia="zh-CN"/>
        </w:rPr>
        <w:tab/>
        <w:t xml:space="preserve">        7-11 April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279C5A62" w14:textId="1B3593CE" w:rsidR="00C91574" w:rsidRDefault="00385580">
      <w:pPr>
        <w:rPr>
          <w:lang w:val="nb-NO" w:eastAsia="zh-CN"/>
        </w:rPr>
      </w:pPr>
      <w:r>
        <w:rPr>
          <w:rFonts w:hint="eastAsia"/>
          <w:lang w:val="nb-NO" w:eastAsia="zh-CN"/>
        </w:rPr>
        <w:t>S</w:t>
      </w:r>
      <w:r>
        <w:rPr>
          <w:lang w:val="nb-NO" w:eastAsia="zh-CN"/>
        </w:rPr>
        <w:t>A3#122</w:t>
      </w:r>
      <w:r>
        <w:rPr>
          <w:lang w:val="nb-NO" w:eastAsia="zh-CN"/>
        </w:rPr>
        <w:tab/>
      </w:r>
      <w:r>
        <w:rPr>
          <w:lang w:val="nb-NO" w:eastAsia="zh-CN"/>
        </w:rPr>
        <w:tab/>
      </w:r>
      <w:r>
        <w:rPr>
          <w:lang w:val="nb-NO" w:eastAsia="zh-CN"/>
        </w:rPr>
        <w:tab/>
      </w:r>
      <w:r>
        <w:rPr>
          <w:lang w:val="nb-NO" w:eastAsia="zh-CN"/>
        </w:rPr>
        <w:tab/>
        <w:t xml:space="preserve">        19-23 May 2025</w:t>
      </w:r>
      <w:r>
        <w:rPr>
          <w:lang w:val="nb-NO" w:eastAsia="zh-CN"/>
        </w:rPr>
        <w:tab/>
      </w:r>
      <w:r>
        <w:rPr>
          <w:lang w:val="nb-NO" w:eastAsia="zh-CN"/>
        </w:rPr>
        <w:tab/>
      </w:r>
      <w:r>
        <w:rPr>
          <w:lang w:val="nb-NO" w:eastAsia="zh-CN"/>
        </w:rPr>
        <w:tab/>
      </w:r>
      <w:r>
        <w:rPr>
          <w:lang w:val="nb-NO" w:eastAsia="zh-CN"/>
        </w:rPr>
        <w:tab/>
        <w:t xml:space="preserve">       Fukuoka, Japan</w:t>
      </w:r>
    </w:p>
    <w:sectPr w:rsidR="00C9157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15DEF" w14:textId="77777777" w:rsidR="008F349C" w:rsidRDefault="008F349C">
      <w:pPr>
        <w:spacing w:after="0"/>
      </w:pPr>
      <w:r>
        <w:separator/>
      </w:r>
    </w:p>
  </w:endnote>
  <w:endnote w:type="continuationSeparator" w:id="0">
    <w:p w14:paraId="5D7DCCF1" w14:textId="77777777" w:rsidR="008F349C" w:rsidRDefault="008F3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Thonburi"/>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C551" w14:textId="77777777" w:rsidR="008F349C" w:rsidRDefault="008F349C">
      <w:pPr>
        <w:spacing w:after="0"/>
      </w:pPr>
      <w:r>
        <w:separator/>
      </w:r>
    </w:p>
  </w:footnote>
  <w:footnote w:type="continuationSeparator" w:id="0">
    <w:p w14:paraId="15FD0300" w14:textId="77777777" w:rsidR="008F349C" w:rsidRDefault="008F34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30D4F"/>
    <w:rsid w:val="0003665F"/>
    <w:rsid w:val="0006083C"/>
    <w:rsid w:val="000720DF"/>
    <w:rsid w:val="00074D3C"/>
    <w:rsid w:val="0007502F"/>
    <w:rsid w:val="000902BF"/>
    <w:rsid w:val="00094CF7"/>
    <w:rsid w:val="0009651E"/>
    <w:rsid w:val="000B21DF"/>
    <w:rsid w:val="000B553C"/>
    <w:rsid w:val="000C05BC"/>
    <w:rsid w:val="000D5DFE"/>
    <w:rsid w:val="000D6530"/>
    <w:rsid w:val="000E303C"/>
    <w:rsid w:val="000E6116"/>
    <w:rsid w:val="000F377E"/>
    <w:rsid w:val="000F6242"/>
    <w:rsid w:val="00103FF1"/>
    <w:rsid w:val="001253DD"/>
    <w:rsid w:val="00126AB8"/>
    <w:rsid w:val="00126E04"/>
    <w:rsid w:val="0013662C"/>
    <w:rsid w:val="00155AEF"/>
    <w:rsid w:val="00173D7B"/>
    <w:rsid w:val="00186020"/>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505CB"/>
    <w:rsid w:val="00254753"/>
    <w:rsid w:val="0027050B"/>
    <w:rsid w:val="00276BB2"/>
    <w:rsid w:val="00280176"/>
    <w:rsid w:val="00280A30"/>
    <w:rsid w:val="002869FE"/>
    <w:rsid w:val="00287942"/>
    <w:rsid w:val="00290EE7"/>
    <w:rsid w:val="002B6C62"/>
    <w:rsid w:val="002D4054"/>
    <w:rsid w:val="002E01C1"/>
    <w:rsid w:val="002E1861"/>
    <w:rsid w:val="002E3690"/>
    <w:rsid w:val="002F1940"/>
    <w:rsid w:val="002F52DF"/>
    <w:rsid w:val="0031596C"/>
    <w:rsid w:val="00321B3C"/>
    <w:rsid w:val="00322204"/>
    <w:rsid w:val="003330D7"/>
    <w:rsid w:val="0035075A"/>
    <w:rsid w:val="00355BCC"/>
    <w:rsid w:val="003629AD"/>
    <w:rsid w:val="00364534"/>
    <w:rsid w:val="0036482B"/>
    <w:rsid w:val="00375B78"/>
    <w:rsid w:val="00383545"/>
    <w:rsid w:val="00385580"/>
    <w:rsid w:val="00394531"/>
    <w:rsid w:val="003C06D2"/>
    <w:rsid w:val="003C200C"/>
    <w:rsid w:val="003D7413"/>
    <w:rsid w:val="003F2F41"/>
    <w:rsid w:val="003F5E20"/>
    <w:rsid w:val="004002D9"/>
    <w:rsid w:val="004074D2"/>
    <w:rsid w:val="004104AB"/>
    <w:rsid w:val="00421FD9"/>
    <w:rsid w:val="00433500"/>
    <w:rsid w:val="00433F71"/>
    <w:rsid w:val="0043559E"/>
    <w:rsid w:val="0043626A"/>
    <w:rsid w:val="00440D43"/>
    <w:rsid w:val="00441B3A"/>
    <w:rsid w:val="00446E2B"/>
    <w:rsid w:val="00454AA3"/>
    <w:rsid w:val="00467423"/>
    <w:rsid w:val="00470DF6"/>
    <w:rsid w:val="004804FB"/>
    <w:rsid w:val="00490D10"/>
    <w:rsid w:val="00492500"/>
    <w:rsid w:val="004942F5"/>
    <w:rsid w:val="00496081"/>
    <w:rsid w:val="004B1C75"/>
    <w:rsid w:val="004E3939"/>
    <w:rsid w:val="004F08B6"/>
    <w:rsid w:val="004F32D2"/>
    <w:rsid w:val="0050543F"/>
    <w:rsid w:val="005057E9"/>
    <w:rsid w:val="00506CF8"/>
    <w:rsid w:val="00526070"/>
    <w:rsid w:val="00526DDD"/>
    <w:rsid w:val="0053158E"/>
    <w:rsid w:val="00547A78"/>
    <w:rsid w:val="0055388B"/>
    <w:rsid w:val="00562AD4"/>
    <w:rsid w:val="0056758C"/>
    <w:rsid w:val="00570A58"/>
    <w:rsid w:val="00571ABF"/>
    <w:rsid w:val="00583F1E"/>
    <w:rsid w:val="005A0EF4"/>
    <w:rsid w:val="005B6433"/>
    <w:rsid w:val="005C0469"/>
    <w:rsid w:val="005C3918"/>
    <w:rsid w:val="005E2135"/>
    <w:rsid w:val="006052AD"/>
    <w:rsid w:val="006156E5"/>
    <w:rsid w:val="00617C06"/>
    <w:rsid w:val="006377E1"/>
    <w:rsid w:val="00675A8F"/>
    <w:rsid w:val="0067680E"/>
    <w:rsid w:val="00695FA8"/>
    <w:rsid w:val="006A10C8"/>
    <w:rsid w:val="006B0B3D"/>
    <w:rsid w:val="006B4356"/>
    <w:rsid w:val="006C7BEC"/>
    <w:rsid w:val="006E2C1A"/>
    <w:rsid w:val="007078C9"/>
    <w:rsid w:val="00710339"/>
    <w:rsid w:val="00714363"/>
    <w:rsid w:val="00715642"/>
    <w:rsid w:val="0073405B"/>
    <w:rsid w:val="0073766B"/>
    <w:rsid w:val="00744DD9"/>
    <w:rsid w:val="00775237"/>
    <w:rsid w:val="007B62D2"/>
    <w:rsid w:val="007B7F8A"/>
    <w:rsid w:val="007C4DA5"/>
    <w:rsid w:val="007D51FF"/>
    <w:rsid w:val="007D7295"/>
    <w:rsid w:val="007E266D"/>
    <w:rsid w:val="007F4F92"/>
    <w:rsid w:val="008312AE"/>
    <w:rsid w:val="00834961"/>
    <w:rsid w:val="008408E2"/>
    <w:rsid w:val="00873343"/>
    <w:rsid w:val="008758B0"/>
    <w:rsid w:val="008852E2"/>
    <w:rsid w:val="00897AD6"/>
    <w:rsid w:val="008B10EB"/>
    <w:rsid w:val="008C7696"/>
    <w:rsid w:val="008D3FDF"/>
    <w:rsid w:val="008D6580"/>
    <w:rsid w:val="008D772F"/>
    <w:rsid w:val="008E3866"/>
    <w:rsid w:val="008E430A"/>
    <w:rsid w:val="008E47A1"/>
    <w:rsid w:val="008F349C"/>
    <w:rsid w:val="008F52B7"/>
    <w:rsid w:val="00904D0B"/>
    <w:rsid w:val="00906A05"/>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455B0"/>
    <w:rsid w:val="00A641DB"/>
    <w:rsid w:val="00A70448"/>
    <w:rsid w:val="00A76D5C"/>
    <w:rsid w:val="00AA4FF3"/>
    <w:rsid w:val="00AC0EDC"/>
    <w:rsid w:val="00AD2439"/>
    <w:rsid w:val="00AE1B3E"/>
    <w:rsid w:val="00AE2CEA"/>
    <w:rsid w:val="00AF0B54"/>
    <w:rsid w:val="00B0478E"/>
    <w:rsid w:val="00B0640F"/>
    <w:rsid w:val="00B15395"/>
    <w:rsid w:val="00B304E8"/>
    <w:rsid w:val="00B34496"/>
    <w:rsid w:val="00B35644"/>
    <w:rsid w:val="00B3633F"/>
    <w:rsid w:val="00B41602"/>
    <w:rsid w:val="00B425B9"/>
    <w:rsid w:val="00B66232"/>
    <w:rsid w:val="00B72949"/>
    <w:rsid w:val="00B8662A"/>
    <w:rsid w:val="00B97703"/>
    <w:rsid w:val="00BA3D66"/>
    <w:rsid w:val="00BE740F"/>
    <w:rsid w:val="00C04BFC"/>
    <w:rsid w:val="00C12F31"/>
    <w:rsid w:val="00C1352B"/>
    <w:rsid w:val="00C17229"/>
    <w:rsid w:val="00C232D4"/>
    <w:rsid w:val="00C2457B"/>
    <w:rsid w:val="00C24DDF"/>
    <w:rsid w:val="00C45863"/>
    <w:rsid w:val="00C61D86"/>
    <w:rsid w:val="00C91574"/>
    <w:rsid w:val="00C93993"/>
    <w:rsid w:val="00C94CBA"/>
    <w:rsid w:val="00CA4C76"/>
    <w:rsid w:val="00CB1FD7"/>
    <w:rsid w:val="00CB2B16"/>
    <w:rsid w:val="00CB2DF9"/>
    <w:rsid w:val="00CC00CA"/>
    <w:rsid w:val="00CD69DA"/>
    <w:rsid w:val="00CD6FB2"/>
    <w:rsid w:val="00CE55D8"/>
    <w:rsid w:val="00CE5C54"/>
    <w:rsid w:val="00CF0AF2"/>
    <w:rsid w:val="00CF5817"/>
    <w:rsid w:val="00CF5CF3"/>
    <w:rsid w:val="00CF6087"/>
    <w:rsid w:val="00D104E5"/>
    <w:rsid w:val="00D14BB6"/>
    <w:rsid w:val="00D15D8F"/>
    <w:rsid w:val="00D20EB7"/>
    <w:rsid w:val="00D2351C"/>
    <w:rsid w:val="00D33624"/>
    <w:rsid w:val="00D423DD"/>
    <w:rsid w:val="00D507E3"/>
    <w:rsid w:val="00D52765"/>
    <w:rsid w:val="00D56059"/>
    <w:rsid w:val="00D71A4F"/>
    <w:rsid w:val="00D83E30"/>
    <w:rsid w:val="00DA20B2"/>
    <w:rsid w:val="00DA5FD6"/>
    <w:rsid w:val="00DB390D"/>
    <w:rsid w:val="00DB7422"/>
    <w:rsid w:val="00DC54E2"/>
    <w:rsid w:val="00DD7453"/>
    <w:rsid w:val="00DE5122"/>
    <w:rsid w:val="00DE6C67"/>
    <w:rsid w:val="00DF7A19"/>
    <w:rsid w:val="00E2241D"/>
    <w:rsid w:val="00E31883"/>
    <w:rsid w:val="00E34930"/>
    <w:rsid w:val="00E428D3"/>
    <w:rsid w:val="00E473C2"/>
    <w:rsid w:val="00E5570F"/>
    <w:rsid w:val="00E83CD6"/>
    <w:rsid w:val="00EA3653"/>
    <w:rsid w:val="00EA5512"/>
    <w:rsid w:val="00EB3C6C"/>
    <w:rsid w:val="00F05853"/>
    <w:rsid w:val="00F21E58"/>
    <w:rsid w:val="00F25496"/>
    <w:rsid w:val="00F37EE5"/>
    <w:rsid w:val="00F43945"/>
    <w:rsid w:val="00F667CF"/>
    <w:rsid w:val="00F74B1F"/>
    <w:rsid w:val="00F77403"/>
    <w:rsid w:val="00F803BE"/>
    <w:rsid w:val="00F80A68"/>
    <w:rsid w:val="00F96E3A"/>
    <w:rsid w:val="00FA2217"/>
    <w:rsid w:val="00FA373D"/>
    <w:rsid w:val="00FB2E7B"/>
    <w:rsid w:val="00FB7515"/>
    <w:rsid w:val="00FD6AE8"/>
    <w:rsid w:val="00FE235D"/>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vivo-r2</cp:lastModifiedBy>
  <cp:revision>88</cp:revision>
  <cp:lastPrinted>2002-04-23T23:10:00Z</cp:lastPrinted>
  <dcterms:created xsi:type="dcterms:W3CDTF">2024-09-28T15:14:00Z</dcterms:created>
  <dcterms:modified xsi:type="dcterms:W3CDTF">2025-02-21T11:46:00Z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